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A076" w14:textId="567C9C4E" w:rsidR="00C653AF" w:rsidRDefault="00000000">
      <w:pPr>
        <w:spacing w:after="0" w:line="240" w:lineRule="auto"/>
        <w:rPr>
          <w:rFonts w:ascii="Arial" w:eastAsia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The Minutes of the regular monthly Board Meeting of the L.A. Water Cooperative held </w:t>
      </w:r>
      <w:r w:rsidR="00393D9C">
        <w:rPr>
          <w:rFonts w:ascii="Arial" w:eastAsia="Arial" w:hAnsi="Arial" w:cs="Arial"/>
          <w:b/>
          <w:bCs/>
          <w:color w:val="000000"/>
          <w:sz w:val="26"/>
          <w:szCs w:val="26"/>
        </w:rPr>
        <w:t>April 23</w:t>
      </w:r>
      <w:r w:rsidR="00967AED">
        <w:rPr>
          <w:rFonts w:ascii="Arial" w:eastAsia="Arial" w:hAnsi="Arial" w:cs="Arial"/>
          <w:b/>
          <w:bCs/>
          <w:color w:val="000000"/>
          <w:sz w:val="26"/>
          <w:szCs w:val="26"/>
        </w:rPr>
        <w:t>, 2026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, at the </w:t>
      </w:r>
      <w:r w:rsidR="00143B19">
        <w:rPr>
          <w:rFonts w:ascii="Arial" w:eastAsia="Arial" w:hAnsi="Arial" w:cs="Arial"/>
          <w:b/>
          <w:bCs/>
          <w:color w:val="000000"/>
          <w:sz w:val="26"/>
          <w:szCs w:val="26"/>
        </w:rPr>
        <w:t>Gaston Fire Hall</w:t>
      </w:r>
      <w:r>
        <w:rPr>
          <w:rFonts w:ascii="Arial" w:eastAsia="Arial" w:hAnsi="Arial" w:cs="Arial"/>
          <w:b/>
          <w:bCs/>
          <w:color w:val="000000"/>
          <w:sz w:val="26"/>
          <w:szCs w:val="26"/>
        </w:rPr>
        <w:t xml:space="preserve">. </w:t>
      </w:r>
    </w:p>
    <w:p w14:paraId="705689C2" w14:textId="77777777" w:rsidR="00C653AF" w:rsidRDefault="00C653A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2EFCED6" w14:textId="3BCA9F73" w:rsidR="00C653A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Board Members Present:</w:t>
      </w:r>
      <w:r>
        <w:rPr>
          <w:rFonts w:ascii="Arial" w:eastAsia="Arial" w:hAnsi="Arial" w:cs="Arial"/>
        </w:rPr>
        <w:t xml:space="preserve"> Linda Fountain, Dave McAdams, Mike Grivas, Terry Wymor</w:t>
      </w:r>
      <w:r w:rsidR="008B1384">
        <w:rPr>
          <w:rFonts w:ascii="Arial" w:eastAsia="Arial" w:hAnsi="Arial" w:cs="Arial"/>
        </w:rPr>
        <w:t>e,</w:t>
      </w:r>
      <w:r>
        <w:rPr>
          <w:rFonts w:ascii="Arial" w:eastAsia="Arial" w:hAnsi="Arial" w:cs="Arial"/>
        </w:rPr>
        <w:t xml:space="preserve"> </w:t>
      </w:r>
      <w:r w:rsidR="00883D74">
        <w:rPr>
          <w:rFonts w:ascii="Arial" w:eastAsia="Arial" w:hAnsi="Arial" w:cs="Arial"/>
        </w:rPr>
        <w:t>Stephen Claire</w:t>
      </w:r>
      <w:r w:rsidR="008B1384">
        <w:rPr>
          <w:rFonts w:ascii="Arial" w:eastAsia="Arial" w:hAnsi="Arial" w:cs="Arial"/>
        </w:rPr>
        <w:t xml:space="preserve"> and Joel Mulkey</w:t>
      </w:r>
    </w:p>
    <w:p w14:paraId="04DECF39" w14:textId="77777777" w:rsidR="00C653AF" w:rsidRDefault="00C653A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2C06B43" w14:textId="70DF62A3" w:rsidR="00C653AF" w:rsidRDefault="00883D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Board Members absent:</w:t>
      </w:r>
      <w:r>
        <w:rPr>
          <w:rFonts w:ascii="Arial" w:eastAsia="Arial" w:hAnsi="Arial" w:cs="Arial"/>
        </w:rPr>
        <w:t xml:space="preserve"> </w:t>
      </w:r>
      <w:r w:rsidR="008B1384">
        <w:rPr>
          <w:rFonts w:ascii="Arial" w:eastAsia="Arial" w:hAnsi="Arial" w:cs="Arial"/>
        </w:rPr>
        <w:t xml:space="preserve">Amber Morgan, Ted Leach and Joe Kuran </w:t>
      </w:r>
      <w:r>
        <w:rPr>
          <w:rFonts w:ascii="Arial" w:eastAsia="Arial" w:hAnsi="Arial" w:cs="Arial"/>
        </w:rPr>
        <w:t xml:space="preserve"> </w:t>
      </w:r>
    </w:p>
    <w:p w14:paraId="5ADFD3F6" w14:textId="77777777" w:rsidR="00C653AF" w:rsidRDefault="00C653AF">
      <w:pPr>
        <w:spacing w:after="0" w:line="240" w:lineRule="auto"/>
        <w:rPr>
          <w:rFonts w:ascii="Arial" w:eastAsia="Arial" w:hAnsi="Arial" w:cs="Arial"/>
        </w:rPr>
      </w:pPr>
    </w:p>
    <w:p w14:paraId="57D3707D" w14:textId="11EE353A" w:rsidR="00C653AF" w:rsidRDefault="00883D7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Staff Present:</w:t>
      </w:r>
      <w:r>
        <w:rPr>
          <w:rFonts w:ascii="Arial" w:eastAsia="Arial" w:hAnsi="Arial" w:cs="Arial"/>
        </w:rPr>
        <w:t xml:space="preserve"> </w:t>
      </w:r>
      <w:r w:rsidR="008B1384">
        <w:rPr>
          <w:rFonts w:ascii="Arial" w:eastAsia="Arial" w:hAnsi="Arial" w:cs="Arial"/>
        </w:rPr>
        <w:t xml:space="preserve">Jason Bayne and </w:t>
      </w:r>
      <w:r>
        <w:rPr>
          <w:rFonts w:ascii="Arial" w:eastAsia="Arial" w:hAnsi="Arial" w:cs="Arial"/>
        </w:rPr>
        <w:t xml:space="preserve">Toni Hodgkins </w:t>
      </w:r>
    </w:p>
    <w:p w14:paraId="13982D11" w14:textId="77777777" w:rsidR="008C1AF5" w:rsidRDefault="008C1AF5">
      <w:pPr>
        <w:spacing w:after="0" w:line="240" w:lineRule="auto"/>
        <w:rPr>
          <w:rFonts w:ascii="Arial" w:eastAsia="Arial" w:hAnsi="Arial" w:cs="Arial"/>
        </w:rPr>
      </w:pPr>
    </w:p>
    <w:p w14:paraId="53A4897C" w14:textId="4ACB0433" w:rsidR="008C1AF5" w:rsidRDefault="008C1AF5">
      <w:pPr>
        <w:spacing w:after="0" w:line="240" w:lineRule="auto"/>
        <w:rPr>
          <w:rFonts w:ascii="Arial" w:eastAsia="Arial" w:hAnsi="Arial" w:cs="Arial"/>
        </w:rPr>
      </w:pPr>
      <w:r w:rsidRPr="00910D44">
        <w:rPr>
          <w:rFonts w:ascii="Arial" w:eastAsia="Arial" w:hAnsi="Arial" w:cs="Arial"/>
          <w:b/>
          <w:bCs/>
        </w:rPr>
        <w:t>Staff Absent:</w:t>
      </w:r>
      <w:r>
        <w:rPr>
          <w:rFonts w:ascii="Arial" w:eastAsia="Arial" w:hAnsi="Arial" w:cs="Arial"/>
        </w:rPr>
        <w:t xml:space="preserve">  Jason Bayne</w:t>
      </w:r>
      <w:r w:rsidR="008B1384">
        <w:rPr>
          <w:rFonts w:ascii="Arial" w:eastAsia="Arial" w:hAnsi="Arial" w:cs="Arial"/>
        </w:rPr>
        <w:t xml:space="preserve"> and Austin Grothe </w:t>
      </w:r>
    </w:p>
    <w:p w14:paraId="658F495E" w14:textId="77777777" w:rsidR="00C653AF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4FE92CF" w14:textId="3F819891" w:rsidR="00C653AF" w:rsidRDefault="0000000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The meeting of the L.A. Water Cooperative was called to order at 6:0</w:t>
      </w:r>
      <w:r w:rsidR="00883D74">
        <w:rPr>
          <w:rFonts w:ascii="Arial" w:eastAsia="Arial" w:hAnsi="Arial" w:cs="Arial"/>
          <w:b/>
          <w:bCs/>
        </w:rPr>
        <w:t>0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PM</w:t>
      </w:r>
      <w:r>
        <w:rPr>
          <w:rFonts w:ascii="Arial" w:eastAsia="Arial" w:hAnsi="Arial" w:cs="Arial"/>
          <w:b/>
          <w:bCs/>
        </w:rPr>
        <w:t xml:space="preserve"> by </w:t>
      </w:r>
      <w:r w:rsidR="008B1384">
        <w:rPr>
          <w:rFonts w:ascii="Arial" w:eastAsia="Arial" w:hAnsi="Arial" w:cs="Arial"/>
          <w:b/>
          <w:bCs/>
        </w:rPr>
        <w:t>Mike Grivas</w:t>
      </w:r>
    </w:p>
    <w:p w14:paraId="1AC9A966" w14:textId="77777777" w:rsidR="00883D74" w:rsidRPr="00883D74" w:rsidRDefault="00883D74" w:rsidP="00883D74">
      <w:pPr>
        <w:spacing w:after="0" w:line="240" w:lineRule="auto"/>
        <w:ind w:left="1440"/>
        <w:rPr>
          <w:rFonts w:ascii="Arial" w:eastAsia="Arial" w:hAnsi="Arial" w:cs="Arial"/>
          <w:b/>
          <w:bCs/>
        </w:rPr>
      </w:pPr>
    </w:p>
    <w:p w14:paraId="795550FA" w14:textId="77777777" w:rsidR="00C653AF" w:rsidRDefault="0000000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Regular Business</w:t>
      </w:r>
    </w:p>
    <w:p w14:paraId="59107DE1" w14:textId="6ABAA25B" w:rsidR="00C653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 xml:space="preserve">Secretary’s report: The minutes of the </w:t>
      </w:r>
      <w:r w:rsidR="00934C00">
        <w:rPr>
          <w:rFonts w:ascii="Arial" w:eastAsia="Arial" w:hAnsi="Arial" w:cs="Arial"/>
          <w:color w:val="000000"/>
        </w:rPr>
        <w:t>March</w:t>
      </w:r>
      <w:r w:rsidR="00143B19">
        <w:rPr>
          <w:rFonts w:ascii="Arial" w:eastAsia="Arial" w:hAnsi="Arial" w:cs="Arial"/>
          <w:color w:val="000000"/>
        </w:rPr>
        <w:t xml:space="preserve"> 2026</w:t>
      </w:r>
      <w:r>
        <w:rPr>
          <w:rFonts w:ascii="Arial" w:eastAsia="Arial" w:hAnsi="Arial" w:cs="Arial"/>
          <w:color w:val="000000"/>
        </w:rPr>
        <w:t xml:space="preserve"> Board meeting were presented in writing.</w:t>
      </w:r>
      <w:r w:rsidR="007E0A4A">
        <w:rPr>
          <w:rFonts w:ascii="Arial" w:eastAsia="Arial" w:hAnsi="Arial" w:cs="Arial"/>
          <w:color w:val="000000"/>
        </w:rPr>
        <w:t xml:space="preserve"> </w:t>
      </w:r>
    </w:p>
    <w:p w14:paraId="68BA12B4" w14:textId="121273BC" w:rsidR="00C653AF" w:rsidRDefault="00000000" w:rsidP="007F1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Motion to approve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by </w:t>
      </w:r>
      <w:r w:rsidR="00934C00">
        <w:rPr>
          <w:rFonts w:ascii="Arial" w:eastAsia="Arial" w:hAnsi="Arial" w:cs="Arial"/>
          <w:b/>
          <w:bCs/>
          <w:color w:val="000000"/>
        </w:rPr>
        <w:t>Dave McAdams</w:t>
      </w:r>
      <w:r>
        <w:rPr>
          <w:rFonts w:ascii="Arial" w:eastAsia="Arial" w:hAnsi="Arial" w:cs="Arial"/>
          <w:b/>
          <w:bCs/>
          <w:color w:val="000000"/>
        </w:rPr>
        <w:t xml:space="preserve">. Seconded </w:t>
      </w:r>
      <w:r w:rsidR="001034FA">
        <w:rPr>
          <w:rFonts w:ascii="Arial" w:eastAsia="Arial" w:hAnsi="Arial" w:cs="Arial"/>
          <w:b/>
          <w:bCs/>
          <w:color w:val="000000"/>
        </w:rPr>
        <w:t>by</w:t>
      </w:r>
      <w:r w:rsidR="007E0A4A">
        <w:rPr>
          <w:rFonts w:ascii="Arial" w:eastAsia="Arial" w:hAnsi="Arial" w:cs="Arial"/>
          <w:b/>
          <w:bCs/>
          <w:color w:val="000000"/>
        </w:rPr>
        <w:t xml:space="preserve"> </w:t>
      </w:r>
      <w:r w:rsidR="00934C00">
        <w:rPr>
          <w:rFonts w:ascii="Arial" w:eastAsia="Arial" w:hAnsi="Arial" w:cs="Arial"/>
          <w:b/>
          <w:bCs/>
        </w:rPr>
        <w:t>Joley Mulkey</w:t>
      </w:r>
      <w:r>
        <w:rPr>
          <w:rFonts w:ascii="Arial" w:eastAsia="Arial" w:hAnsi="Arial" w:cs="Arial"/>
          <w:b/>
          <w:bCs/>
          <w:color w:val="000000"/>
        </w:rPr>
        <w:t xml:space="preserve"> voted and passed.</w:t>
      </w:r>
    </w:p>
    <w:p w14:paraId="456C67CB" w14:textId="77777777" w:rsidR="00C653AF" w:rsidRDefault="00C653AF">
      <w:pPr>
        <w:spacing w:after="0" w:line="240" w:lineRule="auto"/>
        <w:ind w:left="1080"/>
        <w:rPr>
          <w:rFonts w:ascii="Arial" w:eastAsia="Arial" w:hAnsi="Arial" w:cs="Arial"/>
          <w:b/>
          <w:bCs/>
          <w:i/>
          <w:iCs/>
          <w:sz w:val="12"/>
          <w:szCs w:val="12"/>
        </w:rPr>
      </w:pPr>
    </w:p>
    <w:p w14:paraId="6AD6BFDE" w14:textId="77777777" w:rsidR="00C653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Treasurer’s report</w:t>
      </w:r>
    </w:p>
    <w:p w14:paraId="4B8BA1C8" w14:textId="17AA5843" w:rsidR="00C653AF" w:rsidRDefault="00000000" w:rsidP="007F1144">
      <w:pPr>
        <w:spacing w:after="0" w:line="240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Motion to approve by Linda Fountain. Seconded by </w:t>
      </w:r>
      <w:r w:rsidR="00934C00">
        <w:rPr>
          <w:rFonts w:ascii="Arial" w:eastAsia="Arial" w:hAnsi="Arial" w:cs="Arial"/>
          <w:b/>
          <w:bCs/>
        </w:rPr>
        <w:t>Terry Wymore</w:t>
      </w:r>
      <w:r>
        <w:rPr>
          <w:rFonts w:ascii="Arial" w:eastAsia="Arial" w:hAnsi="Arial" w:cs="Arial"/>
          <w:b/>
          <w:bCs/>
        </w:rPr>
        <w:t xml:space="preserve">, voted and passed.    </w:t>
      </w:r>
    </w:p>
    <w:p w14:paraId="46CA527E" w14:textId="77777777" w:rsidR="00C653AF" w:rsidRDefault="00C653AF">
      <w:pPr>
        <w:spacing w:after="0" w:line="240" w:lineRule="auto"/>
        <w:ind w:left="1080"/>
        <w:rPr>
          <w:rFonts w:ascii="Arial" w:eastAsia="Arial" w:hAnsi="Arial" w:cs="Arial"/>
          <w:b/>
          <w:bCs/>
          <w:i/>
          <w:iCs/>
          <w:sz w:val="12"/>
          <w:szCs w:val="12"/>
        </w:rPr>
      </w:pPr>
    </w:p>
    <w:p w14:paraId="5ACB87A2" w14:textId="77777777" w:rsidR="00C653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Business Manger report</w:t>
      </w:r>
    </w:p>
    <w:p w14:paraId="4FC0211C" w14:textId="050F6FC2" w:rsidR="00C653AF" w:rsidRPr="001034FA" w:rsidRDefault="00000000" w:rsidP="007F1144">
      <w:pPr>
        <w:spacing w:after="120" w:line="240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Motion to approve by </w:t>
      </w:r>
      <w:r w:rsidR="00934C00">
        <w:rPr>
          <w:rFonts w:ascii="Arial" w:eastAsia="Arial" w:hAnsi="Arial" w:cs="Arial"/>
          <w:b/>
          <w:bCs/>
        </w:rPr>
        <w:t>Dave McAdams</w:t>
      </w:r>
      <w:r>
        <w:rPr>
          <w:rFonts w:ascii="Arial" w:eastAsia="Arial" w:hAnsi="Arial" w:cs="Arial"/>
          <w:b/>
          <w:bCs/>
        </w:rPr>
        <w:t xml:space="preserve">. Seconded by </w:t>
      </w:r>
      <w:r w:rsidR="00934C00">
        <w:rPr>
          <w:rFonts w:ascii="Arial" w:eastAsia="Arial" w:hAnsi="Arial" w:cs="Arial"/>
          <w:b/>
          <w:bCs/>
        </w:rPr>
        <w:t>Joel Mulkey</w:t>
      </w:r>
      <w:r>
        <w:rPr>
          <w:rFonts w:ascii="Arial" w:eastAsia="Arial" w:hAnsi="Arial" w:cs="Arial"/>
          <w:b/>
          <w:bCs/>
        </w:rPr>
        <w:t xml:space="preserve">, voted and passed.  </w:t>
      </w:r>
    </w:p>
    <w:p w14:paraId="18C309EA" w14:textId="7322C90F" w:rsidR="00C653AF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Operations Manager report</w:t>
      </w:r>
    </w:p>
    <w:p w14:paraId="0D600837" w14:textId="6581AD30" w:rsidR="00C653AF" w:rsidRDefault="00000000" w:rsidP="007F1144">
      <w:pPr>
        <w:spacing w:after="0" w:line="240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Motion to approve by </w:t>
      </w:r>
      <w:r w:rsidR="00934C00">
        <w:rPr>
          <w:rFonts w:ascii="Arial" w:eastAsia="Arial" w:hAnsi="Arial" w:cs="Arial"/>
          <w:b/>
          <w:bCs/>
        </w:rPr>
        <w:t>Joley Mulkey</w:t>
      </w:r>
      <w:r>
        <w:rPr>
          <w:rFonts w:ascii="Arial" w:eastAsia="Arial" w:hAnsi="Arial" w:cs="Arial"/>
          <w:b/>
          <w:bCs/>
        </w:rPr>
        <w:t xml:space="preserve">. Seconded by Dave McAdams, voted and passed.  </w:t>
      </w:r>
    </w:p>
    <w:p w14:paraId="390E367A" w14:textId="77777777" w:rsidR="00E70A6D" w:rsidRDefault="00E70A6D" w:rsidP="004F1A54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79253B33" w14:textId="77777777" w:rsidR="001034FA" w:rsidRDefault="001034FA" w:rsidP="004F1A54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6A138317" w14:textId="3F68C08D" w:rsidR="00C653AF" w:rsidRDefault="001034FA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Old Business</w:t>
      </w:r>
    </w:p>
    <w:p w14:paraId="24950330" w14:textId="77777777" w:rsidR="00E70A6D" w:rsidRDefault="00E70A6D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998F794" w14:textId="50BCC041" w:rsidR="00C653AF" w:rsidRDefault="00934C0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</w:rPr>
        <w:t xml:space="preserve">Toni Hodgkins is waiting for a response from Schroeder Law on the process of placing a </w:t>
      </w:r>
      <w:proofErr w:type="gramStart"/>
      <w:r>
        <w:rPr>
          <w:rFonts w:ascii="Arial" w:eastAsia="Arial" w:hAnsi="Arial" w:cs="Arial"/>
        </w:rPr>
        <w:t>lien</w:t>
      </w:r>
      <w:proofErr w:type="gramEnd"/>
      <w:r>
        <w:rPr>
          <w:rFonts w:ascii="Arial" w:eastAsia="Arial" w:hAnsi="Arial" w:cs="Arial"/>
        </w:rPr>
        <w:t xml:space="preserve"> on properties with past due balances. Toni Hodgkins is to report back to the Board at the May Board meeting, with a summarization of the lien process, and if it something that the Cooperative can do without an attorney. </w:t>
      </w:r>
    </w:p>
    <w:p w14:paraId="4C5EA3A9" w14:textId="77777777" w:rsidR="00C653AF" w:rsidRDefault="00C65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4"/>
        <w:rPr>
          <w:rFonts w:ascii="Arial" w:eastAsia="Arial" w:hAnsi="Arial" w:cs="Arial"/>
          <w:b/>
          <w:bCs/>
          <w:i/>
          <w:iCs/>
          <w:color w:val="000000"/>
          <w:sz w:val="12"/>
          <w:szCs w:val="12"/>
        </w:rPr>
      </w:pPr>
    </w:p>
    <w:p w14:paraId="12F3F2BB" w14:textId="17A9D89C" w:rsidR="00C653AF" w:rsidRPr="00C0608F" w:rsidRDefault="00C0608F" w:rsidP="00C0608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34"/>
        <w:rPr>
          <w:rFonts w:ascii="Arial" w:eastAsia="Arial" w:hAnsi="Arial" w:cs="Arial"/>
          <w:color w:val="000000"/>
          <w:sz w:val="12"/>
          <w:szCs w:val="12"/>
        </w:rPr>
      </w:pPr>
      <w:r w:rsidRPr="00C0608F">
        <w:rPr>
          <w:rFonts w:ascii="Arial" w:hAnsi="Arial" w:cs="Arial"/>
        </w:rPr>
        <w:t>Jason Bayne to coordinate with Schroeder Law regarding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 w:rsidRPr="00C0608F">
        <w:rPr>
          <w:rFonts w:ascii="Arial" w:hAnsi="Arial" w:cs="Arial"/>
        </w:rPr>
        <w:t xml:space="preserve"> correspondence to the Wilsons' legal counsel. </w:t>
      </w:r>
      <w:r>
        <w:rPr>
          <w:rFonts w:ascii="Arial" w:hAnsi="Arial" w:cs="Arial"/>
        </w:rPr>
        <w:t>It</w:t>
      </w:r>
      <w:r w:rsidRPr="00C0608F">
        <w:rPr>
          <w:rFonts w:ascii="Arial" w:hAnsi="Arial" w:cs="Arial"/>
        </w:rPr>
        <w:t xml:space="preserve"> will provide notice of the</w:t>
      </w:r>
      <w:r>
        <w:rPr>
          <w:rFonts w:ascii="Arial" w:hAnsi="Arial" w:cs="Arial"/>
        </w:rPr>
        <w:t xml:space="preserve"> proposal of the</w:t>
      </w:r>
      <w:r w:rsidRPr="00C0608F">
        <w:rPr>
          <w:rFonts w:ascii="Arial" w:hAnsi="Arial" w:cs="Arial"/>
        </w:rPr>
        <w:t xml:space="preserve"> installation of a 4” HDPE line through the existing 6” pipeline, with the express stipulation that the homeowner shall be held responsible for all project-related expenses</w:t>
      </w:r>
    </w:p>
    <w:p w14:paraId="4750A8FC" w14:textId="5B86E7A2" w:rsidR="0043156C" w:rsidRPr="00C0608F" w:rsidRDefault="00C0608F" w:rsidP="004315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34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Back flow policy and member letter</w:t>
      </w:r>
    </w:p>
    <w:p w14:paraId="4A10C901" w14:textId="2BD01B25" w:rsidR="00C0608F" w:rsidRPr="00C0608F" w:rsidRDefault="007939EE" w:rsidP="007939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Arial" w:hAnsi="Arial" w:cs="Arial"/>
          <w:color w:val="000000"/>
        </w:rPr>
      </w:pPr>
      <w:r w:rsidRPr="007939EE">
        <w:rPr>
          <w:rFonts w:ascii="Arial" w:hAnsi="Arial" w:cs="Arial"/>
          <w:b/>
          <w:bCs/>
          <w:color w:val="000000"/>
        </w:rPr>
        <w:t xml:space="preserve">Motion by Dave McAdams to </w:t>
      </w:r>
      <w:r w:rsidRPr="007939EE">
        <w:rPr>
          <w:rFonts w:ascii="Arial" w:hAnsi="Arial" w:cs="Arial"/>
          <w:b/>
          <w:bCs/>
          <w:color w:val="000000"/>
        </w:rPr>
        <w:t>adopt the updated Backflow Prevention Policy as presented and authorize the distribution of the formal notification letter to the membership regarding the mandatory installation of backflow prevention devices.</w:t>
      </w:r>
      <w:r w:rsidRPr="007939EE">
        <w:rPr>
          <w:rFonts w:ascii="Arial" w:hAnsi="Arial" w:cs="Arial"/>
          <w:b/>
          <w:bCs/>
          <w:color w:val="000000"/>
        </w:rPr>
        <w:t xml:space="preserve"> Seconded by Linda Fountian, voted and passed</w:t>
      </w:r>
      <w:r>
        <w:rPr>
          <w:rFonts w:ascii="Arial" w:hAnsi="Arial" w:cs="Arial"/>
          <w:color w:val="000000"/>
        </w:rPr>
        <w:t xml:space="preserve">. </w:t>
      </w:r>
    </w:p>
    <w:p w14:paraId="7290E421" w14:textId="7335E09A" w:rsidR="00C0608F" w:rsidRPr="007939EE" w:rsidRDefault="00C0608F" w:rsidP="0043156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634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Water loss</w:t>
      </w:r>
    </w:p>
    <w:p w14:paraId="01310746" w14:textId="0930F436" w:rsidR="007939EE" w:rsidRPr="007939EE" w:rsidRDefault="007939EE" w:rsidP="007939E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Jason Bayne to a Wismer Dairy usage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the water loss report</w:t>
      </w:r>
    </w:p>
    <w:p w14:paraId="5B3FBF14" w14:textId="68FE89C4" w:rsidR="007939EE" w:rsidRPr="00AB6F43" w:rsidRDefault="007939EE" w:rsidP="007939E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Toni Hodgkins to make post on </w:t>
      </w:r>
      <w:r w:rsidR="00AB6F43">
        <w:rPr>
          <w:rFonts w:ascii="Arial" w:eastAsia="Arial" w:hAnsi="Arial" w:cs="Arial"/>
        </w:rPr>
        <w:t>Facebook</w:t>
      </w:r>
      <w:r>
        <w:rPr>
          <w:rFonts w:ascii="Arial" w:eastAsia="Arial" w:hAnsi="Arial" w:cs="Arial"/>
        </w:rPr>
        <w:t xml:space="preserve"> </w:t>
      </w:r>
      <w:proofErr w:type="gramStart"/>
      <w:r w:rsidR="00AB6F43">
        <w:rPr>
          <w:rFonts w:ascii="Arial" w:eastAsia="Arial" w:hAnsi="Arial" w:cs="Arial"/>
        </w:rPr>
        <w:t>through out</w:t>
      </w:r>
      <w:proofErr w:type="gramEnd"/>
      <w:r w:rsidR="00AB6F43">
        <w:rPr>
          <w:rFonts w:ascii="Arial" w:eastAsia="Arial" w:hAnsi="Arial" w:cs="Arial"/>
        </w:rPr>
        <w:t xml:space="preserve"> the dry season asking members to keep a watch out for puddles of water, greener grass in areas near the </w:t>
      </w:r>
      <w:proofErr w:type="gramStart"/>
      <w:r w:rsidR="00AB6F43">
        <w:rPr>
          <w:rFonts w:ascii="Arial" w:eastAsia="Arial" w:hAnsi="Arial" w:cs="Arial"/>
        </w:rPr>
        <w:t>pipe lines</w:t>
      </w:r>
      <w:proofErr w:type="gramEnd"/>
      <w:r w:rsidR="00AB6F43">
        <w:rPr>
          <w:rFonts w:ascii="Arial" w:eastAsia="Arial" w:hAnsi="Arial" w:cs="Arial"/>
        </w:rPr>
        <w:t xml:space="preserve">, this could indicate a leak. </w:t>
      </w:r>
    </w:p>
    <w:p w14:paraId="18B2F573" w14:textId="360A8849" w:rsidR="00AB6F43" w:rsidRPr="00AB6F43" w:rsidRDefault="00AB6F43" w:rsidP="00AB6F4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Jason Bayne to create a Pipeline Replacement Plan for proposal to the Board.</w:t>
      </w:r>
    </w:p>
    <w:p w14:paraId="08DA3568" w14:textId="216BEEDD" w:rsidR="00C653AF" w:rsidRPr="00AB6F43" w:rsidRDefault="00AB6F43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color w:val="1F1F1F"/>
        </w:rPr>
        <w:t>Laurelwood User Co-op</w:t>
      </w:r>
    </w:p>
    <w:p w14:paraId="4A50C715" w14:textId="3B7A3BE1" w:rsidR="00AB6F43" w:rsidRPr="00AB6F43" w:rsidRDefault="00AB6F43" w:rsidP="00AB6F43">
      <w:pPr>
        <w:numPr>
          <w:ilvl w:val="1"/>
          <w:numId w:val="6"/>
        </w:numPr>
        <w:spacing w:after="0" w:line="240" w:lineRule="auto"/>
      </w:pPr>
      <w:r>
        <w:rPr>
          <w:rFonts w:ascii="Arial" w:eastAsia="Arial" w:hAnsi="Arial" w:cs="Arial"/>
          <w:color w:val="1F1F1F"/>
        </w:rPr>
        <w:lastRenderedPageBreak/>
        <w:t xml:space="preserve">Mike Grivas is to work with staff and create a plan to move in a direction with the Laurelwood User Co-op. </w:t>
      </w:r>
    </w:p>
    <w:p w14:paraId="24F63D41" w14:textId="026D336A" w:rsidR="00AB6F43" w:rsidRPr="007F1144" w:rsidRDefault="00AB6F43" w:rsidP="00AB6F43">
      <w:pPr>
        <w:numPr>
          <w:ilvl w:val="0"/>
          <w:numId w:val="6"/>
        </w:numPr>
        <w:spacing w:line="240" w:lineRule="auto"/>
      </w:pPr>
      <w:r>
        <w:rPr>
          <w:rFonts w:ascii="Arial" w:eastAsia="Arial" w:hAnsi="Arial" w:cs="Arial"/>
          <w:color w:val="1F1F1F"/>
        </w:rPr>
        <w:t>Budget</w:t>
      </w:r>
    </w:p>
    <w:p w14:paraId="363F8204" w14:textId="10D3D8D9" w:rsidR="00C653AF" w:rsidRDefault="007F1144" w:rsidP="004E2E51">
      <w:pPr>
        <w:spacing w:after="240" w:line="240" w:lineRule="auto"/>
        <w:ind w:left="720"/>
        <w:rPr>
          <w:rFonts w:ascii="Arial" w:eastAsia="Arial" w:hAnsi="Arial" w:cs="Arial"/>
          <w:sz w:val="12"/>
          <w:szCs w:val="12"/>
        </w:rPr>
      </w:pPr>
      <w:r w:rsidRPr="007F1144">
        <w:rPr>
          <w:rFonts w:ascii="Arial" w:eastAsia="Arial" w:hAnsi="Arial" w:cs="Arial"/>
          <w:b/>
          <w:bCs/>
          <w:color w:val="1F1F1F"/>
        </w:rPr>
        <w:t xml:space="preserve">Motion by </w:t>
      </w:r>
      <w:r w:rsidR="00AB6F43">
        <w:rPr>
          <w:rFonts w:ascii="Arial" w:eastAsia="Arial" w:hAnsi="Arial" w:cs="Arial"/>
          <w:b/>
          <w:bCs/>
          <w:color w:val="1F1F1F"/>
        </w:rPr>
        <w:t>Dave McAdams to accept the 2026 Budget as presented.</w:t>
      </w:r>
      <w:r w:rsidRPr="007F1144">
        <w:rPr>
          <w:rFonts w:ascii="Arial" w:eastAsia="Arial" w:hAnsi="Arial" w:cs="Arial"/>
          <w:b/>
          <w:bCs/>
          <w:color w:val="1F1F1F"/>
        </w:rPr>
        <w:t xml:space="preserve"> Seconded by </w:t>
      </w:r>
      <w:r w:rsidR="00AB6F43">
        <w:rPr>
          <w:rFonts w:ascii="Arial" w:eastAsia="Arial" w:hAnsi="Arial" w:cs="Arial"/>
          <w:b/>
          <w:bCs/>
          <w:color w:val="1F1F1F"/>
        </w:rPr>
        <w:t>Linda Fountian</w:t>
      </w:r>
      <w:r w:rsidRPr="007F1144">
        <w:rPr>
          <w:rFonts w:ascii="Arial" w:eastAsia="Arial" w:hAnsi="Arial" w:cs="Arial"/>
          <w:b/>
          <w:bCs/>
          <w:color w:val="1F1F1F"/>
        </w:rPr>
        <w:t>, voted and passed</w:t>
      </w:r>
      <w:r>
        <w:rPr>
          <w:rFonts w:ascii="Arial" w:eastAsia="Arial" w:hAnsi="Arial" w:cs="Arial"/>
          <w:color w:val="1F1F1F"/>
        </w:rPr>
        <w:t xml:space="preserve">. </w:t>
      </w:r>
    </w:p>
    <w:p w14:paraId="3D6BA5E0" w14:textId="77777777" w:rsidR="00C653AF" w:rsidRDefault="0000000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New Business</w:t>
      </w:r>
    </w:p>
    <w:p w14:paraId="5EC2CE51" w14:textId="77777777" w:rsidR="00E70A6D" w:rsidRPr="004E2E51" w:rsidRDefault="00E70A6D">
      <w:pPr>
        <w:spacing w:after="0" w:line="240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65C754B8" w14:textId="618C0A8B" w:rsidR="00C653AF" w:rsidRDefault="00AB6F43" w:rsidP="00AB6F4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Lance &amp; Delina Morgan </w:t>
      </w:r>
    </w:p>
    <w:p w14:paraId="032D59FD" w14:textId="5072A5B5" w:rsidR="004E2E51" w:rsidRDefault="00AB6F43" w:rsidP="00AB6F4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Jason Bayne to discuss with our attorney Moore &amp; Welliver regarding the obligation/liability for LA Water Cooperative if we reach us to the Morgans directly. If allowed Mike Grivas will accompany Jason Bayne to the visit of the Morgans residence. </w:t>
      </w:r>
    </w:p>
    <w:p w14:paraId="64DF35DA" w14:textId="5281A339" w:rsidR="00AB6F43" w:rsidRPr="00AB6F43" w:rsidRDefault="00AB6F43" w:rsidP="00AB6F43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Toni Hodgkins responds to the Morgans attorney informing them that we will install a meter on the south side of the driveway parrel to Spring Hill Rd, but this action or letter is not an admission of guilt.</w:t>
      </w:r>
    </w:p>
    <w:p w14:paraId="3AF831FE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sz w:val="12"/>
          <w:szCs w:val="12"/>
        </w:rPr>
      </w:pPr>
    </w:p>
    <w:p w14:paraId="5EA2AC65" w14:textId="38E4E919" w:rsidR="00C653AF" w:rsidRDefault="00577A88" w:rsidP="00577A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Employee Payday</w:t>
      </w:r>
    </w:p>
    <w:p w14:paraId="51202A9B" w14:textId="41A0BF51" w:rsidR="00C653AF" w:rsidRPr="00577A88" w:rsidRDefault="00577A88" w:rsidP="00A255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Arial" w:eastAsia="Arial" w:hAnsi="Arial" w:cs="Arial"/>
          <w:b/>
          <w:bCs/>
        </w:rPr>
      </w:pPr>
      <w:r w:rsidRPr="00577A88">
        <w:rPr>
          <w:rFonts w:ascii="Arial" w:eastAsia="Arial" w:hAnsi="Arial" w:cs="Arial"/>
          <w:b/>
          <w:bCs/>
        </w:rPr>
        <w:t>Motion by Joel Mulkey to move employee pay day from every other Tuesday to every other Thursday. Seconded by Stephen Claire, voted and passed.</w:t>
      </w:r>
    </w:p>
    <w:p w14:paraId="5F75F0EA" w14:textId="77777777" w:rsidR="00577A88" w:rsidRPr="00A25580" w:rsidRDefault="00577A88" w:rsidP="00A2558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20"/>
        <w:rPr>
          <w:rFonts w:ascii="Arial" w:eastAsia="Arial" w:hAnsi="Arial" w:cs="Arial"/>
          <w:color w:val="000000"/>
        </w:rPr>
      </w:pPr>
    </w:p>
    <w:p w14:paraId="5A0F673B" w14:textId="3707AED3" w:rsidR="00C653AF" w:rsidRDefault="00577A88" w:rsidP="00577A8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Leak Credit- RVS 745: Robert Roe </w:t>
      </w:r>
    </w:p>
    <w:p w14:paraId="5682DCBF" w14:textId="0C997994" w:rsidR="00606253" w:rsidRPr="00577A88" w:rsidRDefault="00577A88" w:rsidP="006062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bCs/>
          <w:lang w:val="en-US"/>
        </w:rPr>
      </w:pPr>
      <w:r w:rsidRPr="00577A88">
        <w:rPr>
          <w:rFonts w:ascii="Arial" w:eastAsia="Arial" w:hAnsi="Arial" w:cs="Arial"/>
          <w:b/>
          <w:bCs/>
        </w:rPr>
        <w:t>Motion by Dave McAdams to approve the leak credit of $729.00 for RVS 745, Robert Roe. Seconded by Terry Wymore, voted and passed</w:t>
      </w:r>
      <w:r w:rsidR="00E36C8A" w:rsidRPr="00577A88">
        <w:rPr>
          <w:rFonts w:ascii="Arial" w:eastAsia="Arial" w:hAnsi="Arial" w:cs="Arial"/>
          <w:b/>
          <w:bCs/>
          <w:lang w:val="en-US"/>
        </w:rPr>
        <w:t>.</w:t>
      </w:r>
    </w:p>
    <w:p w14:paraId="1FE2E2F7" w14:textId="5D66A36B" w:rsidR="00C653AF" w:rsidRPr="00E36C8A" w:rsidRDefault="00C653AF" w:rsidP="00125B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</w:rPr>
      </w:pPr>
    </w:p>
    <w:p w14:paraId="15ED267B" w14:textId="3339B05A" w:rsidR="00FD5879" w:rsidRDefault="00577A88" w:rsidP="00FD5879">
      <w:pPr>
        <w:pStyle w:val="ListParagraph"/>
        <w:numPr>
          <w:ilvl w:val="0"/>
          <w:numId w:val="7"/>
        </w:numPr>
        <w:spacing w:after="200" w:line="240" w:lineRule="auto"/>
        <w:ind w:left="994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Google Business </w:t>
      </w:r>
    </w:p>
    <w:p w14:paraId="78A10ABF" w14:textId="76C706DE" w:rsidR="00577A88" w:rsidRPr="00577A88" w:rsidRDefault="00577A88" w:rsidP="00577A88">
      <w:pPr>
        <w:spacing w:after="200" w:line="240" w:lineRule="auto"/>
        <w:ind w:left="634"/>
        <w:rPr>
          <w:rFonts w:ascii="Arial" w:eastAsia="Arial" w:hAnsi="Arial" w:cs="Arial"/>
          <w:b/>
          <w:bCs/>
        </w:rPr>
      </w:pPr>
      <w:r w:rsidRPr="00577A88">
        <w:rPr>
          <w:rFonts w:ascii="Arial" w:eastAsia="Arial" w:hAnsi="Arial" w:cs="Arial"/>
          <w:b/>
          <w:bCs/>
        </w:rPr>
        <w:t xml:space="preserve">Motion by Linda Fountian to update our Google Business Plan from Starter to Standard. Seconded by Joel Mulkey, voted and passed. </w:t>
      </w:r>
    </w:p>
    <w:p w14:paraId="5BA85A5D" w14:textId="2D20EA30" w:rsidR="00FD5879" w:rsidRDefault="00577A88" w:rsidP="00FD5879">
      <w:pPr>
        <w:pStyle w:val="ListParagraph"/>
        <w:numPr>
          <w:ilvl w:val="0"/>
          <w:numId w:val="7"/>
        </w:numPr>
        <w:spacing w:after="20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Poppy Drive</w:t>
      </w:r>
    </w:p>
    <w:p w14:paraId="3B39899E" w14:textId="77777777" w:rsidR="00577A88" w:rsidRDefault="00577A88" w:rsidP="00577A88">
      <w:pPr>
        <w:pStyle w:val="ListParagraph"/>
        <w:numPr>
          <w:ilvl w:val="1"/>
          <w:numId w:val="7"/>
        </w:numPr>
        <w:spacing w:after="200" w:line="240" w:lineRule="auto"/>
        <w:rPr>
          <w:rFonts w:ascii="Arial" w:eastAsia="Arial" w:hAnsi="Arial" w:cs="Arial"/>
        </w:rPr>
      </w:pPr>
      <w:r w:rsidRPr="00577A88">
        <w:rPr>
          <w:rFonts w:ascii="Arial" w:eastAsia="Arial" w:hAnsi="Arial" w:cs="Arial"/>
        </w:rPr>
        <w:t>Toni Hodgkins will draft a new policy to give the Business Manager the authority to approve account credits up to a set amount. The goal is to allow these smaller credits to be handled internally rather than requiring a Board vote every time.</w:t>
      </w:r>
    </w:p>
    <w:p w14:paraId="1053967E" w14:textId="19A3C7ED" w:rsidR="00FD5879" w:rsidRDefault="00577A88" w:rsidP="00577A88">
      <w:pPr>
        <w:pStyle w:val="ListParagraph"/>
        <w:spacing w:after="20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2AA050E" w14:textId="630BD1ED" w:rsidR="00FD5879" w:rsidRDefault="00FD5879" w:rsidP="009522BB">
      <w:pPr>
        <w:pStyle w:val="ListParagraph"/>
        <w:numPr>
          <w:ilvl w:val="0"/>
          <w:numId w:val="7"/>
        </w:numPr>
        <w:spacing w:before="240" w:after="200" w:line="240" w:lineRule="auto"/>
        <w:ind w:left="994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Treasurer Proposal </w:t>
      </w:r>
    </w:p>
    <w:p w14:paraId="5C51DB37" w14:textId="642B700D" w:rsidR="009522BB" w:rsidRPr="009522BB" w:rsidRDefault="00E72D98" w:rsidP="009522BB">
      <w:pPr>
        <w:pStyle w:val="ListParagraph"/>
        <w:spacing w:after="200" w:line="240" w:lineRule="auto"/>
        <w:ind w:left="990"/>
        <w:rPr>
          <w:rFonts w:ascii="Arial" w:hAnsi="Arial" w:cs="Arial"/>
          <w:b/>
          <w:bCs/>
        </w:rPr>
      </w:pPr>
      <w:r w:rsidRPr="00E72D98">
        <w:rPr>
          <w:rFonts w:ascii="Arial" w:eastAsia="Arial" w:hAnsi="Arial" w:cs="Arial"/>
          <w:b/>
          <w:bCs/>
        </w:rPr>
        <w:t xml:space="preserve">Dave McAdams moves to </w:t>
      </w:r>
      <w:r w:rsidRPr="00E72D98">
        <w:rPr>
          <w:rFonts w:ascii="Arial" w:hAnsi="Arial" w:cs="Arial"/>
          <w:b/>
          <w:bCs/>
        </w:rPr>
        <w:t>Invest proceeds of Barclays CD  coming due on May 26, 2026 ($212,0000) into a CD/TB in the amount of approximately $212,000 coming due in November/December 2026. Transfer $20,000.00 from Cetera Flex- Insured into Hertitage Bank (1350)</w:t>
      </w:r>
      <w:r w:rsidRPr="00E72D98">
        <w:rPr>
          <w:rFonts w:ascii="Arial" w:hAnsi="Arial" w:cs="Arial"/>
          <w:b/>
          <w:bCs/>
        </w:rPr>
        <w:t xml:space="preserve">. </w:t>
      </w:r>
      <w:r w:rsidR="003A335A" w:rsidRPr="00E72D98">
        <w:rPr>
          <w:rFonts w:ascii="Arial" w:eastAsia="Arial" w:hAnsi="Arial" w:cs="Arial"/>
          <w:b/>
          <w:bCs/>
        </w:rPr>
        <w:t xml:space="preserve">Motion </w:t>
      </w:r>
      <w:r w:rsidRPr="00E72D98">
        <w:rPr>
          <w:rFonts w:ascii="Arial" w:eastAsia="Arial" w:hAnsi="Arial" w:cs="Arial"/>
          <w:b/>
          <w:bCs/>
        </w:rPr>
        <w:t xml:space="preserve">to approve </w:t>
      </w:r>
      <w:r w:rsidR="003A335A" w:rsidRPr="00E72D98">
        <w:rPr>
          <w:rFonts w:ascii="Arial" w:eastAsia="Arial" w:hAnsi="Arial" w:cs="Arial"/>
          <w:b/>
          <w:bCs/>
        </w:rPr>
        <w:t>by</w:t>
      </w:r>
      <w:r w:rsidR="00FD5879" w:rsidRPr="00E72D98">
        <w:rPr>
          <w:rFonts w:ascii="Arial" w:eastAsia="Arial" w:hAnsi="Arial" w:cs="Arial"/>
          <w:b/>
          <w:bCs/>
        </w:rPr>
        <w:t xml:space="preserve"> Linda Fountain</w:t>
      </w:r>
      <w:r w:rsidR="00FD5879" w:rsidRPr="00E72D98">
        <w:rPr>
          <w:rFonts w:ascii="Arial" w:hAnsi="Arial" w:cs="Arial"/>
          <w:b/>
          <w:bCs/>
        </w:rPr>
        <w:t>. Seconded by Te</w:t>
      </w:r>
      <w:r w:rsidRPr="00E72D98">
        <w:rPr>
          <w:rFonts w:ascii="Arial" w:hAnsi="Arial" w:cs="Arial"/>
          <w:b/>
          <w:bCs/>
        </w:rPr>
        <w:t>rry Wymore</w:t>
      </w:r>
      <w:r w:rsidR="00FD5879" w:rsidRPr="00E72D98">
        <w:rPr>
          <w:rFonts w:ascii="Arial" w:hAnsi="Arial" w:cs="Arial"/>
          <w:b/>
          <w:bCs/>
        </w:rPr>
        <w:t xml:space="preserve">, voted and passed. </w:t>
      </w:r>
    </w:p>
    <w:p w14:paraId="156CB8EE" w14:textId="77777777" w:rsidR="00FD5879" w:rsidRPr="00410A65" w:rsidRDefault="00FD5879" w:rsidP="00FD58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</w:rPr>
      </w:pPr>
    </w:p>
    <w:p w14:paraId="06FF37E3" w14:textId="56491A67" w:rsidR="00FD5879" w:rsidRPr="00410A65" w:rsidRDefault="00FD5879" w:rsidP="00910D44">
      <w:pPr>
        <w:spacing w:after="0" w:line="240" w:lineRule="auto"/>
        <w:rPr>
          <w:rFonts w:ascii="Arial" w:eastAsia="Arial" w:hAnsi="Arial" w:cs="Arial"/>
          <w:b/>
          <w:bCs/>
        </w:rPr>
      </w:pPr>
      <w:r w:rsidRPr="00410A65">
        <w:rPr>
          <w:rFonts w:ascii="Arial" w:eastAsia="Arial" w:hAnsi="Arial" w:cs="Arial"/>
          <w:b/>
          <w:bCs/>
        </w:rPr>
        <w:t xml:space="preserve">Motion to adjourn </w:t>
      </w:r>
      <w:r w:rsidR="009522BB">
        <w:rPr>
          <w:rFonts w:ascii="Arial" w:eastAsia="Arial" w:hAnsi="Arial" w:cs="Arial"/>
          <w:b/>
          <w:bCs/>
        </w:rPr>
        <w:t xml:space="preserve">meeting </w:t>
      </w:r>
      <w:r w:rsidRPr="00410A65">
        <w:rPr>
          <w:rFonts w:ascii="Arial" w:eastAsia="Arial" w:hAnsi="Arial" w:cs="Arial"/>
          <w:b/>
          <w:bCs/>
        </w:rPr>
        <w:t xml:space="preserve">by </w:t>
      </w:r>
      <w:r w:rsidR="009522BB">
        <w:rPr>
          <w:rFonts w:ascii="Arial" w:eastAsia="Arial" w:hAnsi="Arial" w:cs="Arial"/>
          <w:b/>
          <w:bCs/>
        </w:rPr>
        <w:t>Joel Mulkey</w:t>
      </w:r>
      <w:r w:rsidRPr="00410A65">
        <w:rPr>
          <w:rFonts w:ascii="Arial" w:eastAsia="Arial" w:hAnsi="Arial" w:cs="Arial"/>
          <w:b/>
          <w:bCs/>
        </w:rPr>
        <w:t xml:space="preserve">. Seconded by </w:t>
      </w:r>
      <w:r w:rsidR="009522BB">
        <w:rPr>
          <w:rFonts w:ascii="Arial" w:eastAsia="Arial" w:hAnsi="Arial" w:cs="Arial"/>
          <w:b/>
          <w:bCs/>
        </w:rPr>
        <w:t>Linda Fountian,</w:t>
      </w:r>
      <w:r w:rsidRPr="00410A65">
        <w:rPr>
          <w:rFonts w:ascii="Arial" w:eastAsia="Arial" w:hAnsi="Arial" w:cs="Arial"/>
          <w:b/>
          <w:bCs/>
        </w:rPr>
        <w:t xml:space="preserve"> voted and passed. Meeting adjourned at  8:</w:t>
      </w:r>
      <w:r w:rsidR="009522BB">
        <w:rPr>
          <w:rFonts w:ascii="Arial" w:eastAsia="Arial" w:hAnsi="Arial" w:cs="Arial"/>
          <w:b/>
          <w:bCs/>
        </w:rPr>
        <w:t>38</w:t>
      </w:r>
      <w:r w:rsidRPr="00410A65">
        <w:rPr>
          <w:rFonts w:ascii="Arial" w:eastAsia="Arial" w:hAnsi="Arial" w:cs="Arial"/>
          <w:b/>
          <w:bCs/>
        </w:rPr>
        <w:t xml:space="preserve"> </w:t>
      </w:r>
      <w:r w:rsidRPr="00410A65">
        <w:rPr>
          <w:rFonts w:ascii="Arial" w:eastAsia="Arial" w:hAnsi="Arial" w:cs="Arial"/>
          <w:b/>
          <w:bCs/>
          <w:sz w:val="20"/>
          <w:szCs w:val="20"/>
        </w:rPr>
        <w:t>PM</w:t>
      </w:r>
      <w:r w:rsidRPr="00410A65">
        <w:rPr>
          <w:rFonts w:ascii="Arial" w:eastAsia="Arial" w:hAnsi="Arial" w:cs="Arial"/>
          <w:b/>
          <w:bCs/>
        </w:rPr>
        <w:t xml:space="preserve"> </w:t>
      </w:r>
    </w:p>
    <w:p w14:paraId="5E29D57A" w14:textId="77777777" w:rsidR="00C653AF" w:rsidRDefault="00C65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Arial" w:eastAsia="Arial" w:hAnsi="Arial" w:cs="Arial"/>
        </w:rPr>
      </w:pPr>
    </w:p>
    <w:p w14:paraId="7F1C9531" w14:textId="77777777" w:rsidR="00C653AF" w:rsidRDefault="00C65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Arial" w:eastAsia="Arial" w:hAnsi="Arial" w:cs="Arial"/>
        </w:rPr>
      </w:pPr>
    </w:p>
    <w:p w14:paraId="06946201" w14:textId="77777777" w:rsidR="00C653AF" w:rsidRDefault="00C653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Arial" w:eastAsia="Arial" w:hAnsi="Arial" w:cs="Arial"/>
        </w:rPr>
      </w:pPr>
    </w:p>
    <w:p w14:paraId="058074BE" w14:textId="77777777" w:rsidR="00C653AF" w:rsidRDefault="00C653AF">
      <w:pPr>
        <w:spacing w:after="0" w:line="240" w:lineRule="auto"/>
        <w:ind w:left="720"/>
        <w:rPr>
          <w:rFonts w:ascii="Arial" w:eastAsia="Arial" w:hAnsi="Arial" w:cs="Arial"/>
        </w:rPr>
      </w:pPr>
    </w:p>
    <w:p w14:paraId="0CAB51D0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236E50C3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5A1D0528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265BB1D7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26C24492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05CD691D" w14:textId="77777777" w:rsidR="00C653AF" w:rsidRDefault="00C653AF">
      <w:pPr>
        <w:spacing w:after="0"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</w:p>
    <w:p w14:paraId="3446295F" w14:textId="77777777" w:rsidR="00C653AF" w:rsidRDefault="00000000">
      <w:pPr>
        <w:spacing w:after="0" w:line="240" w:lineRule="auto"/>
        <w:ind w:left="21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  <w:color w:val="FFFFFF"/>
        </w:rPr>
        <w:t>__</w:t>
      </w:r>
      <w:r>
        <w:rPr>
          <w:rFonts w:ascii="Arial" w:eastAsia="Arial" w:hAnsi="Arial" w:cs="Arial"/>
        </w:rPr>
        <w:t>_________________</w:t>
      </w:r>
    </w:p>
    <w:p w14:paraId="02ADDEF5" w14:textId="77777777" w:rsidR="00C653AF" w:rsidRDefault="00000000">
      <w:pPr>
        <w:spacing w:after="0" w:line="240" w:lineRule="auto"/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Antonia Hodgkins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</w:t>
      </w:r>
      <w:r>
        <w:rPr>
          <w:rFonts w:ascii="Arial" w:eastAsia="Arial" w:hAnsi="Arial" w:cs="Arial"/>
          <w:sz w:val="20"/>
          <w:szCs w:val="20"/>
        </w:rPr>
        <w:tab/>
      </w:r>
    </w:p>
    <w:p w14:paraId="634F0E61" w14:textId="77777777" w:rsidR="00C653AF" w:rsidRDefault="00000000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Business Manager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AE793FA" w14:textId="77777777" w:rsidR="00C653AF" w:rsidRDefault="00C653AF">
      <w:pPr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5124CE83" w14:textId="77777777" w:rsidR="00C653AF" w:rsidRDefault="00C653AF">
      <w:pPr>
        <w:spacing w:after="0" w:line="240" w:lineRule="auto"/>
        <w:jc w:val="right"/>
        <w:rPr>
          <w:rFonts w:ascii="Arial" w:eastAsia="Arial" w:hAnsi="Arial" w:cs="Arial"/>
        </w:rPr>
      </w:pPr>
    </w:p>
    <w:p w14:paraId="0C1358A0" w14:textId="77777777" w:rsidR="00C653AF" w:rsidRDefault="00C653AF">
      <w:pPr>
        <w:spacing w:after="0" w:line="240" w:lineRule="auto"/>
        <w:jc w:val="right"/>
        <w:rPr>
          <w:rFonts w:ascii="Arial" w:eastAsia="Arial" w:hAnsi="Arial" w:cs="Arial"/>
        </w:rPr>
      </w:pPr>
    </w:p>
    <w:p w14:paraId="5D3BAE37" w14:textId="77777777" w:rsidR="00C653AF" w:rsidRDefault="00000000">
      <w:pPr>
        <w:spacing w:after="0" w:line="240" w:lineRule="auto"/>
        <w:ind w:left="21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  <w:color w:val="FFFFFF"/>
        </w:rPr>
        <w:t>__</w:t>
      </w:r>
      <w:r>
        <w:rPr>
          <w:rFonts w:ascii="Arial" w:eastAsia="Arial" w:hAnsi="Arial" w:cs="Arial"/>
        </w:rPr>
        <w:t>_________________</w:t>
      </w:r>
    </w:p>
    <w:p w14:paraId="559767BE" w14:textId="77777777" w:rsidR="00C653AF" w:rsidRDefault="00000000">
      <w:pPr>
        <w:spacing w:after="0" w:line="240" w:lineRule="auto"/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Linda Fountain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Date</w:t>
      </w:r>
      <w:r>
        <w:rPr>
          <w:rFonts w:ascii="Arial" w:eastAsia="Arial" w:hAnsi="Arial" w:cs="Arial"/>
          <w:sz w:val="20"/>
          <w:szCs w:val="20"/>
        </w:rPr>
        <w:tab/>
      </w:r>
    </w:p>
    <w:p w14:paraId="2C73D637" w14:textId="77777777" w:rsidR="00C653AF" w:rsidRDefault="00000000">
      <w:pPr>
        <w:spacing w:after="0" w:line="240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Board of Directors, Secretary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2EDCEEC" w14:textId="77777777" w:rsidR="00C653AF" w:rsidRDefault="00C653AF">
      <w:pPr>
        <w:spacing w:after="0"/>
        <w:jc w:val="right"/>
        <w:rPr>
          <w:rFonts w:ascii="Arial" w:eastAsia="Arial" w:hAnsi="Arial" w:cs="Arial"/>
        </w:rPr>
      </w:pPr>
    </w:p>
    <w:sectPr w:rsidR="00C653AF" w:rsidSect="00E70A6D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0179BCFD-E90D-4766-B1C3-E3D5F1408B9E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B9E62D7A-1B33-4BDB-A851-51AA0275DD47}"/>
    <w:embedBold r:id="rId3" w:fontKey="{5FE928E4-A262-4364-A6CF-CBB391734A26}"/>
    <w:embedItalic r:id="rId4" w:fontKey="{7E4E5EBD-B431-47C8-98A9-64552032F61A}"/>
  </w:font>
  <w:font w:name="Play">
    <w:charset w:val="00"/>
    <w:family w:val="auto"/>
    <w:pitch w:val="default"/>
    <w:embedRegular r:id="rId5" w:fontKey="{EB56F349-A9BD-45D5-B3C8-5A5F4910FA6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121312DC-7BA4-44F3-95AB-8D3CD01EA30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D03"/>
    <w:multiLevelType w:val="multilevel"/>
    <w:tmpl w:val="5DE0E4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B44D9E"/>
    <w:multiLevelType w:val="hybridMultilevel"/>
    <w:tmpl w:val="F5E4F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8107F"/>
    <w:multiLevelType w:val="multilevel"/>
    <w:tmpl w:val="215E9AAE"/>
    <w:lvl w:ilvl="0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5225"/>
    <w:multiLevelType w:val="multilevel"/>
    <w:tmpl w:val="62501EC6"/>
    <w:lvl w:ilvl="0">
      <w:start w:val="1"/>
      <w:numFmt w:val="decimal"/>
      <w:lvlText w:val="%1."/>
      <w:lvlJc w:val="left"/>
      <w:pPr>
        <w:ind w:left="630" w:hanging="360"/>
      </w:pPr>
      <w:rPr>
        <w:rFonts w:ascii="Arial" w:eastAsia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9F35A18"/>
    <w:multiLevelType w:val="multilevel"/>
    <w:tmpl w:val="2D14CB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B64B65"/>
    <w:multiLevelType w:val="multilevel"/>
    <w:tmpl w:val="4AA40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4431ED"/>
    <w:multiLevelType w:val="multilevel"/>
    <w:tmpl w:val="0040D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040EF"/>
    <w:multiLevelType w:val="multilevel"/>
    <w:tmpl w:val="907A3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DE2A7C"/>
    <w:multiLevelType w:val="multilevel"/>
    <w:tmpl w:val="117E8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992E0D"/>
    <w:multiLevelType w:val="multilevel"/>
    <w:tmpl w:val="81AC0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417335D"/>
    <w:multiLevelType w:val="multilevel"/>
    <w:tmpl w:val="43208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EA11CA"/>
    <w:multiLevelType w:val="multilevel"/>
    <w:tmpl w:val="4BC66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C91F37"/>
    <w:multiLevelType w:val="multilevel"/>
    <w:tmpl w:val="4B904B98"/>
    <w:lvl w:ilvl="0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8C26BAE"/>
    <w:multiLevelType w:val="multilevel"/>
    <w:tmpl w:val="89121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670132"/>
    <w:multiLevelType w:val="hybridMultilevel"/>
    <w:tmpl w:val="1F3EF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08352">
    <w:abstractNumId w:val="9"/>
  </w:num>
  <w:num w:numId="2" w16cid:durableId="1034115153">
    <w:abstractNumId w:val="10"/>
  </w:num>
  <w:num w:numId="3" w16cid:durableId="19354445">
    <w:abstractNumId w:val="11"/>
  </w:num>
  <w:num w:numId="4" w16cid:durableId="907304148">
    <w:abstractNumId w:val="0"/>
  </w:num>
  <w:num w:numId="5" w16cid:durableId="10691865">
    <w:abstractNumId w:val="6"/>
  </w:num>
  <w:num w:numId="6" w16cid:durableId="787621635">
    <w:abstractNumId w:val="3"/>
  </w:num>
  <w:num w:numId="7" w16cid:durableId="1246497782">
    <w:abstractNumId w:val="2"/>
  </w:num>
  <w:num w:numId="8" w16cid:durableId="232278767">
    <w:abstractNumId w:val="12"/>
  </w:num>
  <w:num w:numId="9" w16cid:durableId="1409041196">
    <w:abstractNumId w:val="13"/>
  </w:num>
  <w:num w:numId="10" w16cid:durableId="957950259">
    <w:abstractNumId w:val="5"/>
  </w:num>
  <w:num w:numId="11" w16cid:durableId="209417000">
    <w:abstractNumId w:val="8"/>
  </w:num>
  <w:num w:numId="12" w16cid:durableId="1123352895">
    <w:abstractNumId w:val="7"/>
  </w:num>
  <w:num w:numId="13" w16cid:durableId="1459495201">
    <w:abstractNumId w:val="4"/>
  </w:num>
  <w:num w:numId="14" w16cid:durableId="751002473">
    <w:abstractNumId w:val="14"/>
  </w:num>
  <w:num w:numId="15" w16cid:durableId="147830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AF"/>
    <w:rsid w:val="00003A54"/>
    <w:rsid w:val="0002353F"/>
    <w:rsid w:val="0004189D"/>
    <w:rsid w:val="00082FA7"/>
    <w:rsid w:val="00097B73"/>
    <w:rsid w:val="000E3FEA"/>
    <w:rsid w:val="000F3730"/>
    <w:rsid w:val="001034FA"/>
    <w:rsid w:val="001133B4"/>
    <w:rsid w:val="00120F87"/>
    <w:rsid w:val="00125B06"/>
    <w:rsid w:val="00130769"/>
    <w:rsid w:val="00143B19"/>
    <w:rsid w:val="00151C06"/>
    <w:rsid w:val="0028005E"/>
    <w:rsid w:val="00296F4B"/>
    <w:rsid w:val="00310C91"/>
    <w:rsid w:val="00364E5F"/>
    <w:rsid w:val="0037318B"/>
    <w:rsid w:val="00393D9C"/>
    <w:rsid w:val="003A335A"/>
    <w:rsid w:val="00410A65"/>
    <w:rsid w:val="00420859"/>
    <w:rsid w:val="0043156C"/>
    <w:rsid w:val="00466A62"/>
    <w:rsid w:val="00473A9D"/>
    <w:rsid w:val="00492DEE"/>
    <w:rsid w:val="004A6569"/>
    <w:rsid w:val="004B5CA5"/>
    <w:rsid w:val="004D3BE5"/>
    <w:rsid w:val="004E2E51"/>
    <w:rsid w:val="004E5B7C"/>
    <w:rsid w:val="004F1A54"/>
    <w:rsid w:val="00550E80"/>
    <w:rsid w:val="00577A88"/>
    <w:rsid w:val="005B3C86"/>
    <w:rsid w:val="00600E57"/>
    <w:rsid w:val="00606253"/>
    <w:rsid w:val="006138A2"/>
    <w:rsid w:val="00616055"/>
    <w:rsid w:val="007232A7"/>
    <w:rsid w:val="00785A24"/>
    <w:rsid w:val="007939EE"/>
    <w:rsid w:val="007A5C47"/>
    <w:rsid w:val="007D5A55"/>
    <w:rsid w:val="007E0A4A"/>
    <w:rsid w:val="007F1144"/>
    <w:rsid w:val="008262FD"/>
    <w:rsid w:val="00883D74"/>
    <w:rsid w:val="008B1384"/>
    <w:rsid w:val="008C1AF5"/>
    <w:rsid w:val="00910D44"/>
    <w:rsid w:val="00934C00"/>
    <w:rsid w:val="009522BB"/>
    <w:rsid w:val="00967AED"/>
    <w:rsid w:val="009D7C3D"/>
    <w:rsid w:val="00A161F2"/>
    <w:rsid w:val="00A25580"/>
    <w:rsid w:val="00A504BF"/>
    <w:rsid w:val="00AB6F43"/>
    <w:rsid w:val="00AD531C"/>
    <w:rsid w:val="00B22F42"/>
    <w:rsid w:val="00B55D26"/>
    <w:rsid w:val="00C0608F"/>
    <w:rsid w:val="00C653AF"/>
    <w:rsid w:val="00C83BCF"/>
    <w:rsid w:val="00D22D53"/>
    <w:rsid w:val="00D26A2B"/>
    <w:rsid w:val="00D507B3"/>
    <w:rsid w:val="00E36C8A"/>
    <w:rsid w:val="00E54973"/>
    <w:rsid w:val="00E70A6D"/>
    <w:rsid w:val="00E72D98"/>
    <w:rsid w:val="00EB3B58"/>
    <w:rsid w:val="00FC781B"/>
    <w:rsid w:val="00FD5879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5867"/>
  <w15:docId w15:val="{08EA0AD9-8CDB-4413-9B01-0425F1EB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5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16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35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35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16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E226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0625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OpSEW1Q9aWvLrJppTzQ6AcHSA==">CgMxLjAaJAoBMBIfCh0IB0IZCgVBcmlhbBIQQXJpYWwgVW5pY29kZSBNUxokCgExEh8KHQgHQhkKBUFyaWFsEhBBcmlhbCBVbmljb2RlIE1TGiQKATISHwodCAdCGQoFQXJpYWwSEEFyaWFsIFVuaWNvZGUgTVM4AHIhMVdnRTVXY1JTQXRWYWp1UWRtODZpVjJIdFRRMnIxa2wt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Laurelwood Scales</dc:creator>
  <cp:lastModifiedBy>LA Water</cp:lastModifiedBy>
  <cp:revision>6</cp:revision>
  <dcterms:created xsi:type="dcterms:W3CDTF">2026-04-24T21:13:00Z</dcterms:created>
  <dcterms:modified xsi:type="dcterms:W3CDTF">2026-05-06T20:22:00Z</dcterms:modified>
</cp:coreProperties>
</file>